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01B7" w:rsidRPr="00BC65E5" w:rsidRDefault="00B301B7" w:rsidP="00BC65E5">
      <w:pPr>
        <w:pStyle w:val="11"/>
        <w:spacing w:line="240" w:lineRule="auto"/>
        <w:jc w:val="center"/>
        <w:rPr>
          <w:sz w:val="24"/>
        </w:rPr>
      </w:pPr>
      <w:r w:rsidRPr="00BC65E5">
        <w:rPr>
          <w:sz w:val="24"/>
        </w:rPr>
        <w:t>Государственное образовательное учреждение высшего образования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noProof/>
          <w:sz w:val="24"/>
          <w:lang w:eastAsia="ru-RU"/>
        </w:rPr>
        <w:drawing>
          <wp:anchor distT="0" distB="0" distL="114300" distR="114300" simplePos="0" relativeHeight="251659264" behindDoc="0" locked="0" layoutInCell="1" allowOverlap="1" wp14:anchorId="7227A0D1" wp14:editId="75516DEE">
            <wp:simplePos x="0" y="0"/>
            <wp:positionH relativeFrom="column">
              <wp:posOffset>320675</wp:posOffset>
            </wp:positionH>
            <wp:positionV relativeFrom="paragraph">
              <wp:posOffset>19050</wp:posOffset>
            </wp:positionV>
            <wp:extent cx="809625" cy="95377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«Московский государственный технический университет 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>им. Н.Э. Баумана (национальный исследовательский университет)»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 (МГТУ им. Н.Э. Баумана)</w:t>
      </w:r>
    </w:p>
    <w:p w:rsidR="00B301B7" w:rsidRPr="00BC65E5" w:rsidRDefault="00B301B7" w:rsidP="00BC65E5">
      <w:pPr>
        <w:spacing w:line="240" w:lineRule="auto"/>
        <w:rPr>
          <w:sz w:val="24"/>
        </w:rPr>
      </w:pPr>
      <w:r w:rsidRPr="00BC65E5">
        <w:rPr>
          <w:sz w:val="24"/>
        </w:rPr>
        <w:t>_____________________________________________________________________________</w:t>
      </w:r>
    </w:p>
    <w:p w:rsidR="00B301B7" w:rsidRPr="00BC65E5" w:rsidRDefault="00B301B7" w:rsidP="00BC65E5">
      <w:pPr>
        <w:spacing w:after="360" w:line="240" w:lineRule="auto"/>
        <w:rPr>
          <w:b/>
          <w:sz w:val="24"/>
        </w:rPr>
      </w:pPr>
    </w:p>
    <w:p w:rsidR="00B301B7" w:rsidRPr="00BC65E5" w:rsidRDefault="00B301B7" w:rsidP="00BC65E5">
      <w:pPr>
        <w:spacing w:after="120" w:line="240" w:lineRule="auto"/>
        <w:rPr>
          <w:i/>
          <w:sz w:val="24"/>
        </w:rPr>
      </w:pPr>
      <w:proofErr w:type="gramStart"/>
      <w:r w:rsidRPr="00BC65E5">
        <w:rPr>
          <w:i/>
          <w:sz w:val="24"/>
        </w:rPr>
        <w:t>ФАКУЛЬТЕТ  «</w:t>
      </w:r>
      <w:proofErr w:type="gramEnd"/>
      <w:r w:rsidRPr="00BC65E5">
        <w:rPr>
          <w:i/>
          <w:sz w:val="24"/>
        </w:rPr>
        <w:t>СПЕЦИАЛЬНОЕ МАШИНОСТРОЕНИЕ»</w:t>
      </w:r>
    </w:p>
    <w:p w:rsidR="00B301B7" w:rsidRPr="00BC65E5" w:rsidRDefault="00B301B7" w:rsidP="00BC65E5">
      <w:pPr>
        <w:spacing w:after="1680" w:line="240" w:lineRule="auto"/>
        <w:rPr>
          <w:i/>
          <w:sz w:val="24"/>
        </w:rPr>
      </w:pPr>
      <w:r w:rsidRPr="00BC65E5">
        <w:rPr>
          <w:i/>
          <w:sz w:val="24"/>
        </w:rPr>
        <w:t xml:space="preserve">КАФЕДРА    </w:t>
      </w:r>
      <w:proofErr w:type="gramStart"/>
      <w:r w:rsidRPr="00BC65E5">
        <w:rPr>
          <w:i/>
          <w:sz w:val="24"/>
        </w:rPr>
        <w:t xml:space="preserve">   «</w:t>
      </w:r>
      <w:proofErr w:type="gramEnd"/>
      <w:r w:rsidRPr="00BC65E5">
        <w:rPr>
          <w:i/>
          <w:sz w:val="24"/>
        </w:rPr>
        <w:t>ПОДВОДНЫЕ АППАРАТЫ И РОБОТЫ»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 xml:space="preserve">НАУЧНО-ИССЛЕДОВАТЕЛЬСКАЯ РАБОТА СТУДЕНТА НА ТЕМУ 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>«</w:t>
      </w:r>
      <w:r w:rsidR="00C42671">
        <w:rPr>
          <w:sz w:val="24"/>
        </w:rPr>
        <w:t>СРАВНЕНИЕ РАЗЛИЧНЫХ ТИПОВ ОПОРНЫХ МАРКЕРОВ</w:t>
      </w:r>
      <w:r w:rsidRPr="00BC65E5">
        <w:rPr>
          <w:sz w:val="24"/>
        </w:rPr>
        <w:t>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3827"/>
        <w:gridCol w:w="1990"/>
      </w:tblGrid>
      <w:tr w:rsidR="007F12BE" w:rsidTr="00AC7DA4">
        <w:trPr>
          <w:trHeight w:val="815"/>
          <w:jc w:val="center"/>
        </w:trPr>
        <w:tc>
          <w:tcPr>
            <w:tcW w:w="3256" w:type="dxa"/>
            <w:vAlign w:val="bottom"/>
          </w:tcPr>
          <w:p w:rsidR="00AD4C95" w:rsidRDefault="00061142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Руководитель </w:t>
            </w:r>
            <w:r w:rsidR="00AD4C95" w:rsidRPr="00BC65E5">
              <w:rPr>
                <w:sz w:val="24"/>
              </w:rPr>
              <w:t>НИРС</w:t>
            </w:r>
          </w:p>
        </w:tc>
        <w:tc>
          <w:tcPr>
            <w:tcW w:w="3827" w:type="dxa"/>
            <w:vAlign w:val="bottom"/>
          </w:tcPr>
          <w:p w:rsidR="00AD4C95" w:rsidRDefault="007F12BE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>______________________________</w:t>
            </w: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jc w:val="right"/>
              <w:rPr>
                <w:sz w:val="24"/>
              </w:rPr>
            </w:pPr>
            <w:r w:rsidRPr="00BC65E5">
              <w:rPr>
                <w:sz w:val="24"/>
              </w:rPr>
              <w:t>(</w:t>
            </w:r>
            <w:r>
              <w:rPr>
                <w:sz w:val="24"/>
              </w:rPr>
              <w:t>Макашов А.А</w:t>
            </w:r>
            <w:r w:rsidRPr="00BC65E5">
              <w:rPr>
                <w:sz w:val="24"/>
              </w:rPr>
              <w:t>.)</w:t>
            </w: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7F12BE" w:rsidRPr="00BC65E5" w:rsidRDefault="007F12BE" w:rsidP="007F12BE">
            <w:pPr>
              <w:jc w:val="left"/>
              <w:rPr>
                <w:sz w:val="24"/>
              </w:rPr>
            </w:pPr>
          </w:p>
        </w:tc>
        <w:tc>
          <w:tcPr>
            <w:tcW w:w="3827" w:type="dxa"/>
            <w:vAlign w:val="bottom"/>
          </w:tcPr>
          <w:p w:rsidR="007F12BE" w:rsidRDefault="007F12BE" w:rsidP="007F12BE">
            <w:pPr>
              <w:jc w:val="center"/>
              <w:rPr>
                <w:sz w:val="24"/>
              </w:rPr>
            </w:pPr>
            <w:r w:rsidRPr="007F12BE">
              <w:rPr>
                <w:sz w:val="24"/>
              </w:rPr>
              <w:t>(подпись, дата)</w:t>
            </w:r>
          </w:p>
        </w:tc>
        <w:tc>
          <w:tcPr>
            <w:tcW w:w="1990" w:type="dxa"/>
            <w:vAlign w:val="bottom"/>
          </w:tcPr>
          <w:p w:rsidR="007F12BE" w:rsidRPr="00BC65E5" w:rsidRDefault="007F12BE" w:rsidP="007F12BE">
            <w:pPr>
              <w:jc w:val="right"/>
              <w:rPr>
                <w:sz w:val="24"/>
              </w:rPr>
            </w:pP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F60A58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 w:rsidRPr="00BC65E5">
              <w:rPr>
                <w:sz w:val="24"/>
              </w:rPr>
              <w:t>Исполнитель НИРС,</w:t>
            </w:r>
          </w:p>
          <w:p w:rsidR="00AD4C95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>
              <w:rPr>
                <w:sz w:val="24"/>
              </w:rPr>
              <w:t>студент группы СМ11-1</w:t>
            </w:r>
            <w:r w:rsidRPr="00BC65E5">
              <w:rPr>
                <w:sz w:val="24"/>
              </w:rPr>
              <w:t>1</w:t>
            </w:r>
            <w:r>
              <w:rPr>
                <w:sz w:val="24"/>
              </w:rPr>
              <w:t>М</w:t>
            </w:r>
          </w:p>
        </w:tc>
        <w:tc>
          <w:tcPr>
            <w:tcW w:w="3827" w:type="dxa"/>
            <w:vAlign w:val="bottom"/>
          </w:tcPr>
          <w:p w:rsidR="00AD4C95" w:rsidRDefault="00AD4C95" w:rsidP="007F12BE">
            <w:pPr>
              <w:jc w:val="left"/>
              <w:rPr>
                <w:sz w:val="24"/>
              </w:rPr>
            </w:pP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tabs>
                <w:tab w:val="left" w:pos="2268"/>
                <w:tab w:val="left" w:pos="2835"/>
                <w:tab w:val="left" w:pos="5245"/>
              </w:tabs>
              <w:ind w:left="2268" w:hanging="2268"/>
              <w:jc w:val="right"/>
              <w:rPr>
                <w:sz w:val="24"/>
              </w:rPr>
            </w:pPr>
            <w:r w:rsidRPr="00BC65E5">
              <w:rPr>
                <w:sz w:val="24"/>
              </w:rPr>
              <w:t>(Андреев Е.В.)</w:t>
            </w:r>
          </w:p>
        </w:tc>
      </w:tr>
    </w:tbl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Pr="00BC65E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color w:val="000000"/>
          <w:sz w:val="24"/>
          <w:szCs w:val="28"/>
        </w:rPr>
      </w:pPr>
    </w:p>
    <w:p w:rsidR="00B301B7" w:rsidRDefault="00B301B7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  <w:r w:rsidRPr="00BC65E5">
        <w:rPr>
          <w:sz w:val="24"/>
        </w:rPr>
        <w:t>Москва, 2019 г.</w:t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5F10B1" w:rsidP="009371BF">
      <w:r>
        <w:tab/>
        <w:t>Отчёт на __ стр., _</w:t>
      </w:r>
      <w:r w:rsidR="009371BF">
        <w:t xml:space="preserve"> ч., 20</w:t>
      </w:r>
      <w:r w:rsidR="009371BF" w:rsidRPr="00467D80">
        <w:t xml:space="preserve"> рис., 11 источников, 3 таблицы.</w:t>
      </w:r>
    </w:p>
    <w:p w:rsidR="009371BF" w:rsidRDefault="00C42671" w:rsidP="009371BF">
      <w:pPr>
        <w:jc w:val="center"/>
      </w:pPr>
      <w:r>
        <w:t>СРАВНЕНИЕ РАЗЛИЧНЫХ ТИПОВ ОПОРНЫХ МАРКЕРОВ</w:t>
      </w:r>
      <w:r w:rsidR="009371BF">
        <w:t>.</w:t>
      </w:r>
    </w:p>
    <w:p w:rsidR="009371BF" w:rsidRDefault="009371BF" w:rsidP="009371BF"/>
    <w:p w:rsidR="009371BF" w:rsidRPr="00C5787B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</w:p>
    <w:p w:rsidR="009371BF" w:rsidRDefault="009371BF" w:rsidP="009371BF">
      <w:r w:rsidRPr="00467D80">
        <w:rPr>
          <w:u w:val="single"/>
        </w:rPr>
        <w:t>Целью данной работы</w:t>
      </w:r>
      <w:r>
        <w:t xml:space="preserve"> является </w:t>
      </w:r>
    </w:p>
    <w:p w:rsidR="009371BF" w:rsidRDefault="009371BF" w:rsidP="009371BF">
      <w:r w:rsidRPr="00467D80">
        <w:rPr>
          <w:u w:val="single"/>
        </w:rPr>
        <w:t>Результаты работы</w:t>
      </w:r>
      <w:r>
        <w:t>:</w:t>
      </w:r>
    </w:p>
    <w:p w:rsidR="009371BF" w:rsidRDefault="009371BF" w:rsidP="009371BF">
      <w:r>
        <w:tab/>
      </w:r>
      <w:r>
        <w:tab/>
        <w:t xml:space="preserve">В данной работе были определены 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01B7" w:rsidRDefault="00B301B7" w:rsidP="00B301B7">
          <w:pPr>
            <w:pStyle w:val="a4"/>
          </w:pPr>
          <w:r>
            <w:t>Оглавление</w:t>
          </w:r>
        </w:p>
        <w:p w:rsidR="00A66574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7073474" w:history="1">
            <w:r w:rsidR="00A66574" w:rsidRPr="00CB5D78">
              <w:rPr>
                <w:rStyle w:val="a5"/>
                <w:noProof/>
              </w:rPr>
              <w:t>Введение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_Toc27073474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4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5" w:history="1">
            <w:r w:rsidRPr="00CB5D78">
              <w:rPr>
                <w:rStyle w:val="a5"/>
                <w:noProof/>
              </w:rPr>
              <w:t>1.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6" w:history="1">
            <w:r w:rsidRPr="00CB5D78">
              <w:rPr>
                <w:rStyle w:val="a5"/>
                <w:noProof/>
              </w:rPr>
              <w:t>2.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7" w:history="1">
            <w:r w:rsidRPr="00CB5D78">
              <w:rPr>
                <w:rStyle w:val="a5"/>
                <w:noProof/>
              </w:rPr>
              <w:t xml:space="preserve">3. Маркеры </w:t>
            </w:r>
            <w:r w:rsidRPr="00CB5D78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8" w:history="1">
            <w:r w:rsidRPr="00CB5D78">
              <w:rPr>
                <w:rStyle w:val="a5"/>
                <w:noProof/>
              </w:rPr>
              <w:t>1.1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9" w:history="1">
            <w:r w:rsidRPr="00CB5D78">
              <w:rPr>
                <w:rStyle w:val="a5"/>
                <w:noProof/>
              </w:rPr>
              <w:t xml:space="preserve">4. Маркер </w:t>
            </w:r>
            <w:r w:rsidRPr="00CB5D78">
              <w:rPr>
                <w:rStyle w:val="a5"/>
                <w:noProof/>
                <w:lang w:val="en-US"/>
              </w:rPr>
              <w:t>Pi</w:t>
            </w:r>
            <w:r w:rsidRPr="00CB5D78">
              <w:rPr>
                <w:rStyle w:val="a5"/>
                <w:noProof/>
              </w:rPr>
              <w:t>-</w:t>
            </w:r>
            <w:r w:rsidRPr="00CB5D78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0" w:history="1">
            <w:r w:rsidRPr="00CB5D78">
              <w:rPr>
                <w:rStyle w:val="a5"/>
                <w:noProof/>
              </w:rPr>
              <w:t>5.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1" w:history="1">
            <w:r w:rsidRPr="00CB5D78">
              <w:rPr>
                <w:rStyle w:val="a5"/>
                <w:noProof/>
              </w:rPr>
              <w:t>2.1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2" w:history="1">
            <w:r w:rsidRPr="00CB5D78">
              <w:rPr>
                <w:rStyle w:val="a5"/>
                <w:noProof/>
              </w:rPr>
              <w:t>2.2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3" w:history="1">
            <w:r w:rsidRPr="00CB5D78">
              <w:rPr>
                <w:rStyle w:val="a5"/>
                <w:noProof/>
              </w:rPr>
              <w:t>2.3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4" w:history="1">
            <w:r w:rsidRPr="00CB5D78">
              <w:rPr>
                <w:rStyle w:val="a5"/>
                <w:noProof/>
              </w:rPr>
              <w:t>3.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5" w:history="1">
            <w:r w:rsidRPr="00CB5D78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6" w:history="1">
            <w:r w:rsidRPr="00CB5D78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574" w:rsidRDefault="00A665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7" w:history="1">
            <w:r w:rsidRPr="00CB5D78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0" w:name="_Toc27073474"/>
      <w:r>
        <w:lastRenderedPageBreak/>
        <w:t>Введение</w:t>
      </w:r>
      <w:bookmarkEnd w:id="0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АНПА (автономные необитаемые подводные аппараты).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</w:t>
      </w:r>
      <w:r w:rsidR="00425984">
        <w:t xml:space="preserve">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</w:t>
      </w:r>
      <w:proofErr w:type="gramStart"/>
      <w:r w:rsidR="00947D62">
        <w:t xml:space="preserve">невозможно, </w:t>
      </w:r>
      <w:r w:rsidR="00AA47ED">
        <w:t xml:space="preserve"> п</w:t>
      </w:r>
      <w:r w:rsidR="003055D2">
        <w:t>редложен</w:t>
      </w:r>
      <w:proofErr w:type="gramEnd"/>
      <w:r w:rsidR="003055D2">
        <w:t xml:space="preserve">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 xml:space="preserve">Наведение на донную зарядную станцию на больших расстояниях (свыше 10 метров) </w:t>
      </w:r>
      <w:r>
        <w:rPr>
          <w:rFonts w:cs="Times New Roman"/>
          <w:szCs w:val="28"/>
        </w:rPr>
        <w:t>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 xml:space="preserve">Навигацию в непосредственной близи логично осуществлять </w:t>
      </w:r>
      <w:r w:rsidR="002E31AC">
        <w:rPr>
          <w:rFonts w:cs="Times New Roman"/>
          <w:szCs w:val="28"/>
        </w:rPr>
        <w:t>с помощью видеокамер (ВК)</w:t>
      </w:r>
      <w:r w:rsidR="002E31AC">
        <w:rPr>
          <w:rFonts w:cs="Times New Roman"/>
          <w:szCs w:val="28"/>
        </w:rPr>
        <w:t>,</w:t>
      </w:r>
      <w:r w:rsidR="002E31AC">
        <w:rPr>
          <w:rFonts w:cs="Times New Roman"/>
          <w:szCs w:val="28"/>
        </w:rPr>
        <w:t xml:space="preserve">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0A493C" w:rsidP="00952886">
      <w:pPr>
        <w:pStyle w:val="1"/>
      </w:pPr>
      <w:bookmarkStart w:id="1" w:name="_Toc27073475"/>
      <w:r>
        <w:lastRenderedPageBreak/>
        <w:t>1. Обзор существующих маркеров</w:t>
      </w:r>
      <w:bookmarkEnd w:id="1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2" w:name="_Ref26516644"/>
      <w:bookmarkStart w:id="3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0CC8">
        <w:rPr>
          <w:noProof/>
        </w:rPr>
        <w:t>1</w:t>
      </w:r>
      <w:r>
        <w:rPr>
          <w:noProof/>
        </w:rPr>
        <w:fldChar w:fldCharType="end"/>
      </w:r>
      <w:bookmarkEnd w:id="2"/>
      <w:r w:rsidRPr="00910917">
        <w:t xml:space="preserve"> – Различные типы опорных маркеров</w:t>
      </w:r>
      <w:bookmarkEnd w:id="3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0A493C" w:rsidP="00952886">
      <w:pPr>
        <w:pStyle w:val="1"/>
      </w:pPr>
      <w:bookmarkStart w:id="4" w:name="_Toc27073476"/>
      <w:r>
        <w:lastRenderedPageBreak/>
        <w:t>2. Описание методики сравнения</w:t>
      </w:r>
      <w:bookmarkEnd w:id="4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 xml:space="preserve">ВК настроена на максимально возможное </w:t>
      </w:r>
      <w:proofErr w:type="spellStart"/>
      <w:r>
        <w:rPr>
          <w:rFonts w:cs="Times New Roman"/>
        </w:rPr>
        <w:t>разешение</w:t>
      </w:r>
      <w:proofErr w:type="spellEnd"/>
      <w:r>
        <w:rPr>
          <w:rFonts w:cs="Times New Roman"/>
        </w:rPr>
        <w:t xml:space="preserve"> – 1080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>
        <w:t xml:space="preserve">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E51016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 wp14:anchorId="217BD81E" wp14:editId="271EAF19">
            <wp:extent cx="5443870" cy="3272138"/>
            <wp:effectExtent l="0" t="0" r="4445" b="5080"/>
            <wp:docPr id="1" name="Рисунок 1" descr="C:\Users\Eugen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ugen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609" cy="327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5" w:name="_Ref26516878"/>
      <w:bookmarkStart w:id="6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0CC8">
        <w:rPr>
          <w:noProof/>
        </w:rPr>
        <w:t>2</w:t>
      </w:r>
      <w:r>
        <w:rPr>
          <w:noProof/>
        </w:rPr>
        <w:fldChar w:fldCharType="end"/>
      </w:r>
      <w:bookmarkEnd w:id="5"/>
      <w:r>
        <w:rPr>
          <w:rFonts w:cs="Times New Roman"/>
          <w:szCs w:val="28"/>
        </w:rPr>
        <w:t xml:space="preserve"> – Схема эксперимента</w:t>
      </w:r>
      <w:bookmarkEnd w:id="6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7" w:name="_Toc27073477"/>
      <w:r>
        <w:lastRenderedPageBreak/>
        <w:t>3</w:t>
      </w:r>
      <w:r w:rsidR="001375F8">
        <w:t xml:space="preserve">. Маркеры </w:t>
      </w:r>
      <w:proofErr w:type="spellStart"/>
      <w:r w:rsidR="001375F8">
        <w:rPr>
          <w:lang w:val="en-US"/>
        </w:rPr>
        <w:t>ARuCO</w:t>
      </w:r>
      <w:bookmarkEnd w:id="7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AF622C" w:rsidP="00AF622C">
      <w:pPr>
        <w:pStyle w:val="2"/>
      </w:pPr>
      <w:bookmarkStart w:id="8" w:name="_Toc27073478"/>
      <w:r w:rsidRPr="00AF622C">
        <w:t xml:space="preserve">1.1 </w:t>
      </w:r>
      <w:r w:rsidR="0055241E">
        <w:t>Определение зависимости размера маркера от расстояния и разрешения камеры</w:t>
      </w:r>
      <w:bookmarkEnd w:id="8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2901"/>
        <w:gridCol w:w="3374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C5787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7.6pt;height:409.6pt">
                  <v:imagedata r:id="rId11" o:title="xs-1" cropbottom="9012f" cropright="-1182f"/>
                </v:shape>
              </w:pict>
            </w:r>
          </w:p>
        </w:tc>
        <w:tc>
          <w:tcPr>
            <w:tcW w:w="2449" w:type="dxa"/>
          </w:tcPr>
          <w:p w:rsidR="00AF622C" w:rsidRDefault="00C5787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47.4pt;height:412.3pt">
                  <v:imagedata r:id="rId12" o:title="xs-2" cropbottom="2344f" cropright="-1034f"/>
                </v:shape>
              </w:pict>
            </w:r>
          </w:p>
        </w:tc>
        <w:tc>
          <w:tcPr>
            <w:tcW w:w="2846" w:type="dxa"/>
          </w:tcPr>
          <w:p w:rsidR="00AF622C" w:rsidRDefault="00C5787B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73.9pt;height:412.3pt">
                  <v:imagedata r:id="rId13" o:title="xs-3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9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0CC8">
        <w:rPr>
          <w:noProof/>
        </w:rPr>
        <w:t>3</w:t>
      </w:r>
      <w:r w:rsidR="00364AEB">
        <w:rPr>
          <w:noProof/>
        </w:rPr>
        <w:fldChar w:fldCharType="end"/>
      </w:r>
      <w:bookmarkEnd w:id="9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1170B4">
      <w:pPr>
        <w:rPr>
          <w:rFonts w:cs="Times New Roman"/>
        </w:rPr>
      </w:pPr>
      <w:r>
        <w:rPr>
          <w:rFonts w:cs="Times New Roman"/>
        </w:rPr>
        <w:t>Требовалось определить возможность идентификации маркеров «</w:t>
      </w:r>
      <w:proofErr w:type="spellStart"/>
      <w:r>
        <w:rPr>
          <w:rFonts w:cs="Times New Roman"/>
          <w:lang w:val="en-US"/>
        </w:rPr>
        <w:t>xs</w:t>
      </w:r>
      <w:proofErr w:type="spellEnd"/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Таблица </w:t>
      </w:r>
      <w:r w:rsidR="00BA0CC8">
        <w:rPr>
          <w:noProof/>
        </w:rPr>
        <w:t>1</w:t>
      </w:r>
      <w:r w:rsidR="00BA0CC8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0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FD2FE3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0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Default="00D910D4">
      <w:pPr>
        <w:rPr>
          <w:rFonts w:cs="Times New Roman"/>
          <w:szCs w:val="28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 </w:t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_Ref26516878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 _Ref26517628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BA0CC8">
        <w:rPr>
          <w:rFonts w:cs="Times New Roman"/>
          <w:szCs w:val="28"/>
        </w:rPr>
        <w:t xml:space="preserve"> – Схема эксперимента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C5787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8" type="#_x0000_t75" style="width:307.7pt;height:188.8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1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0CC8">
        <w:rPr>
          <w:noProof/>
        </w:rPr>
        <w:t>4</w:t>
      </w:r>
      <w:r w:rsidR="00364AEB">
        <w:rPr>
          <w:noProof/>
        </w:rPr>
        <w:fldChar w:fldCharType="end"/>
      </w:r>
      <w:bookmarkEnd w:id="11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C5787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2.25pt;height:173.9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2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0CC8">
        <w:rPr>
          <w:noProof/>
        </w:rPr>
        <w:t>5</w:t>
      </w:r>
      <w:r w:rsidR="00364AEB">
        <w:rPr>
          <w:noProof/>
        </w:rPr>
        <w:fldChar w:fldCharType="end"/>
      </w:r>
      <w:bookmarkEnd w:id="12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30" type="#_x0000_t75" style="width:53.65pt;height:39.4pt" o:ole="">
            <v:imagedata r:id="rId16" o:title=""/>
          </v:shape>
          <o:OLEObject Type="Embed" ProgID="Equation.DSMT4" ShapeID="_x0000_i1030" DrawAspect="Content" ObjectID="_1637698274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597D54" w:rsidP="00597D54">
      <w:pPr>
        <w:jc w:val="left"/>
      </w:pPr>
      <w:r w:rsidRPr="00597D54">
        <w:rPr>
          <w:position w:val="-64"/>
        </w:rPr>
        <w:object w:dxaOrig="1560" w:dyaOrig="1400">
          <v:shape id="_x0000_i1031" type="#_x0000_t75" style="width:97.15pt;height:86.95pt" o:ole="">
            <v:imagedata r:id="rId18" o:title=""/>
          </v:shape>
          <o:OLEObject Type="Embed" ProgID="Equation.DSMT4" ShapeID="_x0000_i1031" DrawAspect="Content" ObjectID="_1637698275" r:id="rId19"/>
        </w:object>
      </w:r>
      <w:r w:rsidRPr="007275CD">
        <w:t>,</w:t>
      </w:r>
      <w:r>
        <w:t xml:space="preserve"> </w:t>
      </w:r>
      <w:proofErr w:type="gramStart"/>
      <w:r>
        <w:t>отсюда</w:t>
      </w:r>
      <w:r w:rsidR="00607145">
        <w:t xml:space="preserve"> </w:t>
      </w:r>
      <w:r w:rsidR="00607145" w:rsidRPr="00607145">
        <w:rPr>
          <w:position w:val="-32"/>
        </w:rPr>
        <w:object w:dxaOrig="1660" w:dyaOrig="760">
          <v:shape id="_x0000_i1032" type="#_x0000_t75" style="width:103.25pt;height:46.85pt" o:ole="">
            <v:imagedata r:id="rId20" o:title=""/>
          </v:shape>
          <o:OLEObject Type="Embed" ProgID="Equation.DSMT4" ShapeID="_x0000_i1032" DrawAspect="Content" ObjectID="_1637698276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Pr="000F24FF">
        <w:rPr>
          <w:position w:val="-12"/>
        </w:rPr>
        <w:object w:dxaOrig="1480" w:dyaOrig="360">
          <v:shape id="_x0000_i1033" type="#_x0000_t75" style="width:91.7pt;height:22.4pt" o:ole="">
            <v:imagedata r:id="rId22" o:title=""/>
          </v:shape>
          <o:OLEObject Type="Embed" ProgID="Equation.DSMT4" ShapeID="_x0000_i1033" DrawAspect="Content" ObjectID="_1637698277" r:id="rId23"/>
        </w:object>
      </w:r>
      <w:r>
        <w:t>.</w:t>
      </w:r>
    </w:p>
    <w:p w:rsidR="006C7D60" w:rsidRDefault="00F47641" w:rsidP="007275CD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550E30" w:rsidP="005B0970">
      <w:pPr>
        <w:jc w:val="center"/>
      </w:pPr>
      <w:r w:rsidRPr="00550E30">
        <w:rPr>
          <w:position w:val="-28"/>
        </w:rPr>
        <w:object w:dxaOrig="4099" w:dyaOrig="660">
          <v:shape id="_x0000_i1034" type="#_x0000_t75" style="width:253.35pt;height:40.75pt" o:ole="">
            <v:imagedata r:id="rId24" o:title=""/>
          </v:shape>
          <o:OLEObject Type="Embed" ProgID="Equation.DSMT4" ShapeID="_x0000_i1034" DrawAspect="Content" ObjectID="_1637698278" r:id="rId25"/>
        </w:object>
      </w:r>
      <w:r w:rsidR="00EE5414" w:rsidRPr="00EE5414">
        <w:t>,</w:t>
      </w:r>
    </w:p>
    <w:p w:rsidR="00EE5414" w:rsidRPr="00EE5414" w:rsidRDefault="00EE5414" w:rsidP="00EE5414">
      <w:pPr>
        <w:jc w:val="left"/>
      </w:pPr>
      <w:r>
        <w:t>что является неудовлетворительным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Default="00464603" w:rsidP="006A03B9">
      <w:pPr>
        <w:pStyle w:val="1"/>
        <w:rPr>
          <w:lang w:val="en-US"/>
        </w:rPr>
      </w:pPr>
      <w:bookmarkStart w:id="13" w:name="_Toc27073479"/>
      <w:r w:rsidRPr="00464603">
        <w:lastRenderedPageBreak/>
        <w:t xml:space="preserve">4. </w:t>
      </w:r>
      <w:r>
        <w:t xml:space="preserve">Маркер </w:t>
      </w:r>
      <w:r>
        <w:rPr>
          <w:lang w:val="en-US"/>
        </w:rPr>
        <w:t>Pi</w:t>
      </w:r>
      <w:r w:rsidRPr="00464603">
        <w:t>-</w:t>
      </w:r>
      <w:r>
        <w:rPr>
          <w:lang w:val="en-US"/>
        </w:rPr>
        <w:t>Tag</w:t>
      </w:r>
      <w:bookmarkEnd w:id="13"/>
    </w:p>
    <w:p w:rsidR="00AB57E6" w:rsidRPr="00AB57E6" w:rsidRDefault="00AB57E6" w:rsidP="00AB57E6">
      <w:pPr>
        <w:rPr>
          <w:lang w:val="en-US"/>
        </w:rPr>
      </w:pPr>
    </w:p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</w:instrText>
      </w:r>
      <w:r w:rsidR="00AB6E73">
        <w:instrText xml:space="preserve"> \* MERGEFORMAT </w:instrText>
      </w:r>
      <w:r w:rsidR="00AB6E73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C5787B" w:rsidP="00C5787B">
      <w:pPr>
        <w:jc w:val="center"/>
      </w:pPr>
      <w:r>
        <w:rPr>
          <w:lang w:val="en-US"/>
        </w:rPr>
        <w:pict>
          <v:shape id="_x0000_i1035" type="#_x0000_t75" style="width:281.25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4" w:name="_Ref27071529"/>
      <w:bookmarkStart w:id="15" w:name="_Ref27071557"/>
      <w:r>
        <w:t xml:space="preserve">Рисунок </w:t>
      </w:r>
      <w:fldSimple w:instr=" SEQ Рисунок \* ARABIC ">
        <w:r w:rsidR="00BA0CC8">
          <w:rPr>
            <w:noProof/>
          </w:rPr>
          <w:t>6</w:t>
        </w:r>
      </w:fldSimple>
      <w:bookmarkEnd w:id="15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4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</w:instrText>
      </w:r>
      <w:r w:rsidR="00AF4ABB">
        <w:rPr>
          <w:rFonts w:cs="Times New Roman"/>
        </w:rPr>
      </w:r>
      <w:r w:rsidR="00AF4ABB">
        <w:rPr>
          <w:rFonts w:cs="Times New Roman"/>
        </w:rPr>
        <w:instrText xml:space="preserve"> \* MERGEFORMAT </w:instrText>
      </w:r>
      <w:r w:rsidR="00AF4ABB">
        <w:rPr>
          <w:rFonts w:cs="Times New Roman"/>
        </w:rPr>
        <w:fldChar w:fldCharType="separate"/>
      </w:r>
      <w:r w:rsidR="00AF4ABB" w:rsidRPr="00AF4ABB">
        <w:rPr>
          <w:vanish/>
        </w:rPr>
        <w:t xml:space="preserve">Таблица </w:t>
      </w:r>
      <w:r w:rsidR="00AF4AB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6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FD2FE3">
        <w:rPr>
          <w:noProof/>
        </w:rPr>
        <w:t>2</w:t>
      </w:r>
      <w:r>
        <w:rPr>
          <w:noProof/>
        </w:rPr>
        <w:fldChar w:fldCharType="end"/>
      </w:r>
      <w:bookmarkEnd w:id="16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AA5A5A" w:rsidP="0090573C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Плихие</w:t>
      </w:r>
      <w:proofErr w:type="spellEnd"/>
      <w:r>
        <w:rPr>
          <w:rFonts w:cs="Times New Roman"/>
          <w:szCs w:val="28"/>
        </w:rPr>
        <w:t xml:space="preserve">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последовательности операций даёт </w:t>
      </w:r>
      <w:proofErr w:type="gramStart"/>
      <w:r w:rsidR="00DB54C3">
        <w:rPr>
          <w:rFonts w:cs="Times New Roman"/>
          <w:szCs w:val="28"/>
        </w:rPr>
        <w:t>рисунок .</w:t>
      </w:r>
      <w:proofErr w:type="gramEnd"/>
    </w:p>
    <w:p w:rsidR="00DB54C3" w:rsidRDefault="00DB54C3" w:rsidP="0090573C">
      <w:pPr>
        <w:rPr>
          <w:rFonts w:cs="Times New Roman"/>
          <w:szCs w:val="2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499"/>
        <w:gridCol w:w="4846"/>
      </w:tblGrid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47249" cy="1544128"/>
                  <wp:effectExtent l="0" t="0" r="0" b="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36" cy="154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52266" cy="1543685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38" cy="154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3019425" cy="1682115"/>
                  <wp:effectExtent l="0" t="0" r="952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70603" cy="1544128"/>
                  <wp:effectExtent l="0" t="0" r="0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784" cy="155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932981" cy="1636168"/>
                  <wp:effectExtent l="0" t="0" r="1270" b="254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14" cy="164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ECB" w:rsidTr="00026995">
        <w:trPr>
          <w:jc w:val="center"/>
        </w:trPr>
        <w:tc>
          <w:tcPr>
            <w:tcW w:w="9345" w:type="dxa"/>
            <w:gridSpan w:val="2"/>
          </w:tcPr>
          <w:p w:rsidR="00ED0ECB" w:rsidRDefault="00ED0ECB" w:rsidP="00ED0EC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3942080" cy="2225675"/>
                  <wp:effectExtent l="0" t="0" r="1270" b="3175"/>
                  <wp:docPr id="16" name="Рисунок 16" descr="C:\Users\Eugene\AppData\Local\Microsoft\Windows\INetCache\Content.Word\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08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Default="00F83121" w:rsidP="0090573C">
      <w:pPr>
        <w:rPr>
          <w:rFonts w:cs="Times New Roman"/>
          <w:szCs w:val="28"/>
        </w:rPr>
      </w:pPr>
    </w:p>
    <w:p w:rsidR="00F83121" w:rsidRDefault="00F83121" w:rsidP="0090573C">
      <w:pPr>
        <w:rPr>
          <w:rFonts w:cs="Times New Roman"/>
          <w:szCs w:val="28"/>
        </w:rPr>
      </w:pP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ещё большего отсеивания эллипсов. </w:t>
      </w:r>
      <w:r w:rsidR="00C72596">
        <w:rPr>
          <w:rFonts w:cs="Times New Roman"/>
          <w:szCs w:val="28"/>
        </w:rPr>
        <w:t>Помимо прочего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90573C" w:rsidRPr="00464603" w:rsidRDefault="0090573C">
      <w:pPr>
        <w:spacing w:line="259" w:lineRule="auto"/>
        <w:jc w:val="left"/>
      </w:pPr>
    </w:p>
    <w:p w:rsidR="00EC606B" w:rsidRPr="00EC606B" w:rsidRDefault="00464603" w:rsidP="00E42B87">
      <w:pPr>
        <w:pStyle w:val="1"/>
      </w:pPr>
      <w:bookmarkStart w:id="17" w:name="_Toc27073480"/>
      <w:r>
        <w:t>5</w:t>
      </w:r>
      <w:r w:rsidR="00E42B87">
        <w:t xml:space="preserve">. </w:t>
      </w:r>
      <w:r w:rsidR="004805C8">
        <w:t>Активный</w:t>
      </w:r>
      <w:r w:rsidR="00E42B87">
        <w:t xml:space="preserve"> маркер</w:t>
      </w:r>
      <w:bookmarkEnd w:id="17"/>
    </w:p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Хорошим опорным объектом может являться светоизлучающий диод (СИД), поскольку он имеем малые размеры и будет в гораздо меньшей степени </w:t>
      </w:r>
      <w:r>
        <w:rPr>
          <w:rFonts w:cs="Times New Roman"/>
          <w:szCs w:val="28"/>
        </w:rPr>
        <w:lastRenderedPageBreak/>
        <w:t xml:space="preserve">подвержен влиянию различных донных течений. К тому </w:t>
      </w:r>
      <w:proofErr w:type="gramStart"/>
      <w:r>
        <w:rPr>
          <w:rFonts w:cs="Times New Roman"/>
          <w:szCs w:val="28"/>
        </w:rPr>
        <w:t xml:space="preserve">же, </w:t>
      </w:r>
      <w:r w:rsidR="00446C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СИД</w:t>
      </w:r>
      <w:proofErr w:type="gramEnd"/>
      <w:r>
        <w:rPr>
          <w:rFonts w:cs="Times New Roman"/>
          <w:szCs w:val="28"/>
        </w:rPr>
        <w:t xml:space="preserve"> очень близок к точечному источнику света</w:t>
      </w:r>
      <w:r w:rsidR="00F22593">
        <w:rPr>
          <w:rFonts w:cs="Times New Roman"/>
          <w:szCs w:val="28"/>
        </w:rPr>
        <w:t xml:space="preserve">, что облегчает детектирование. 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E42B87" w:rsidP="00E42B87">
      <w:pPr>
        <w:pStyle w:val="2"/>
      </w:pPr>
      <w:bookmarkStart w:id="18" w:name="_Toc27073481"/>
      <w:r>
        <w:t>2.1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18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lastRenderedPageBreak/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A0CC8">
        <w:rPr>
          <w:noProof/>
        </w:rPr>
        <w:t>7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Pr="00E7670D" w:rsidRDefault="00E7670D" w:rsidP="00E7670D">
      <w:pPr>
        <w:pStyle w:val="2"/>
      </w:pPr>
      <w:bookmarkStart w:id="19" w:name="_Toc27073482"/>
      <w:r>
        <w:t>2.2 Алгоритм детектирования светодиодов</w:t>
      </w:r>
      <w:r w:rsidRPr="00E7670D">
        <w:t xml:space="preserve"> </w:t>
      </w:r>
      <w:r>
        <w:t xml:space="preserve">на основе преобразования </w:t>
      </w:r>
      <w:proofErr w:type="spellStart"/>
      <w:r>
        <w:t>Хаффа</w:t>
      </w:r>
      <w:bookmarkEnd w:id="19"/>
      <w:proofErr w:type="spellEnd"/>
    </w:p>
    <w:p w:rsidR="00E7670D" w:rsidRDefault="00E7670D" w:rsidP="0061147C"/>
    <w:p w:rsidR="00FE0978" w:rsidRDefault="000C4AC7" w:rsidP="00FE0978">
      <w:pPr>
        <w:pStyle w:val="2"/>
      </w:pPr>
      <w:bookmarkStart w:id="20" w:name="_Toc27073483"/>
      <w:r>
        <w:t>2.3</w:t>
      </w:r>
      <w:r w:rsidR="00FE0978">
        <w:t xml:space="preserve"> </w:t>
      </w:r>
      <w:bookmarkEnd w:id="20"/>
      <w:r w:rsidR="008C1EB8">
        <w:t>Самодельный активный маркер</w:t>
      </w:r>
    </w:p>
    <w:p w:rsidR="009D0D1C" w:rsidRPr="009D0D1C" w:rsidRDefault="009D0D1C" w:rsidP="009D0D1C"/>
    <w:p w:rsidR="008C1EB8" w:rsidRDefault="0088032A" w:rsidP="006825A7">
      <w:pPr>
        <w:ind w:firstLine="709"/>
      </w:pPr>
      <w:r>
        <w:t>Самодельный активный маркер представляет собой основу, на которой закреплены 4 СИД. В основе были проделаны отверстия под маркеры разных размеров (</w:t>
      </w:r>
      <w:proofErr w:type="gramStart"/>
      <w:r>
        <w:t>рисунок )</w:t>
      </w:r>
      <w:proofErr w:type="gramEnd"/>
      <w:r>
        <w:t>.</w:t>
      </w:r>
    </w:p>
    <w:p w:rsidR="00B5292A" w:rsidRPr="00B5292A" w:rsidRDefault="00B5292A" w:rsidP="006825A7">
      <w:pPr>
        <w:ind w:firstLine="709"/>
      </w:pPr>
      <w:r>
        <w:t xml:space="preserve">Если пассивные маркеры «страдают» от эффекта размытия, то </w:t>
      </w:r>
      <w:proofErr w:type="spellStart"/>
      <w:r>
        <w:t>светодииодные</w:t>
      </w:r>
      <w:proofErr w:type="spellEnd"/>
      <w:r>
        <w:t xml:space="preserve"> маркеры сами вызывают подобное явление. </w:t>
      </w:r>
      <w:bookmarkStart w:id="21" w:name="_GoBack"/>
      <w:bookmarkEnd w:id="21"/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>Результаты эксперимента приведены в таблице</w:t>
      </w:r>
      <w:r>
        <w:rPr>
          <w:rFonts w:cs="Times New Roman"/>
        </w:rPr>
        <w:t xml:space="preserve">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</w:instrText>
      </w:r>
      <w:r>
        <w:rPr>
          <w:rFonts w:cs="Times New Roman"/>
        </w:rPr>
      </w:r>
      <w:r>
        <w:rPr>
          <w:rFonts w:cs="Times New Roman"/>
        </w:rPr>
        <w:instrText xml:space="preserve"> \* MERGEFORMAT </w:instrText>
      </w:r>
      <w:r>
        <w:rPr>
          <w:rFonts w:cs="Times New Roman"/>
        </w:rPr>
        <w:fldChar w:fldCharType="separate"/>
      </w:r>
      <w:r w:rsidRPr="00FD2FE3">
        <w:rPr>
          <w:vanish/>
        </w:rPr>
        <w:t xml:space="preserve">Таблица </w:t>
      </w:r>
      <w:r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2" w:name="_Ref27075409"/>
      <w:r>
        <w:t xml:space="preserve">Таблица </w:t>
      </w:r>
      <w:fldSimple w:instr=" SEQ Таблица \* ARABIC ">
        <w:r>
          <w:rPr>
            <w:noProof/>
          </w:rPr>
          <w:t>3</w:t>
        </w:r>
      </w:fldSimple>
      <w:bookmarkEnd w:id="22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A779A">
        <w:trPr>
          <w:jc w:val="center"/>
        </w:trPr>
        <w:tc>
          <w:tcPr>
            <w:tcW w:w="3115" w:type="dxa"/>
          </w:tcPr>
          <w:p w:rsidR="00FD2FE3" w:rsidRDefault="00FD2FE3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Размер</w:t>
            </w:r>
          </w:p>
        </w:tc>
        <w:tc>
          <w:tcPr>
            <w:tcW w:w="3115" w:type="dxa"/>
          </w:tcPr>
          <w:p w:rsidR="00FD2FE3" w:rsidRDefault="00FD2FE3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A779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A60529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A60529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A60529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0A5DD6" w:rsidP="000A779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BE3430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A779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A779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99792E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0E0FD2" w:rsidP="000A779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A779A">
        <w:trPr>
          <w:jc w:val="center"/>
        </w:trPr>
        <w:tc>
          <w:tcPr>
            <w:tcW w:w="3115" w:type="dxa"/>
            <w:vMerge/>
          </w:tcPr>
          <w:p w:rsidR="00FD2FE3" w:rsidRDefault="00FD2FE3" w:rsidP="000A779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A779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6D2A3D" w:rsidP="000A779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</w:tbl>
    <w:p w:rsidR="0088032A" w:rsidRDefault="0088032A" w:rsidP="008C1EB8"/>
    <w:p w:rsidR="0088032A" w:rsidRPr="008C1EB8" w:rsidRDefault="0088032A" w:rsidP="008C1EB8"/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061D51" w:rsidP="00061D51">
      <w:pPr>
        <w:pStyle w:val="1"/>
      </w:pPr>
      <w:bookmarkStart w:id="23" w:name="_Toc27073484"/>
      <w:r>
        <w:lastRenderedPageBreak/>
        <w:t>3. Выбор камеры</w:t>
      </w:r>
      <w:bookmarkEnd w:id="23"/>
    </w:p>
    <w:p w:rsidR="00C02FF8" w:rsidRPr="00C02FF8" w:rsidRDefault="00C02FF8" w:rsidP="00C02FF8"/>
    <w:p w:rsidR="00C02FF8" w:rsidRPr="00C02FF8" w:rsidRDefault="00C02FF8" w:rsidP="00C02FF8">
      <w:pPr>
        <w:pStyle w:val="1"/>
      </w:pPr>
      <w:bookmarkStart w:id="24" w:name="_Toc27073485"/>
      <w:r>
        <w:t>Заключение</w:t>
      </w:r>
      <w:bookmarkEnd w:id="24"/>
    </w:p>
    <w:p w:rsidR="0081101C" w:rsidRDefault="0081101C">
      <w:pPr>
        <w:spacing w:line="259" w:lineRule="auto"/>
        <w:jc w:val="left"/>
      </w:pPr>
      <w:r>
        <w:br w:type="page"/>
      </w:r>
    </w:p>
    <w:p w:rsidR="0081101C" w:rsidRDefault="0081101C" w:rsidP="0081101C">
      <w:pPr>
        <w:pStyle w:val="1"/>
        <w:jc w:val="center"/>
      </w:pPr>
      <w:bookmarkStart w:id="25" w:name="_Toc27073486"/>
      <w:r>
        <w:lastRenderedPageBreak/>
        <w:t>Список использованных источников</w:t>
      </w:r>
      <w:bookmarkEnd w:id="25"/>
    </w:p>
    <w:p w:rsidR="00DA7D16" w:rsidRDefault="00DA7D16">
      <w:pPr>
        <w:spacing w:line="259" w:lineRule="auto"/>
        <w:jc w:val="left"/>
      </w:pPr>
      <w:r>
        <w:br w:type="page"/>
      </w:r>
    </w:p>
    <w:p w:rsidR="0081101C" w:rsidRDefault="00DA7D16" w:rsidP="00F475A3">
      <w:pPr>
        <w:pStyle w:val="1"/>
      </w:pPr>
      <w:bookmarkStart w:id="26" w:name="_Toc27073487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26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4967" w:rsidRDefault="00E74967" w:rsidP="00B06F9C">
      <w:pPr>
        <w:spacing w:after="0" w:line="240" w:lineRule="auto"/>
      </w:pPr>
      <w:r>
        <w:separator/>
      </w:r>
    </w:p>
  </w:endnote>
  <w:endnote w:type="continuationSeparator" w:id="0">
    <w:p w:rsidR="00E74967" w:rsidRDefault="00E74967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Content>
      <w:p w:rsidR="00192A0A" w:rsidRDefault="00192A0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292A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4967" w:rsidRDefault="00E74967" w:rsidP="00B06F9C">
      <w:pPr>
        <w:spacing w:after="0" w:line="240" w:lineRule="auto"/>
      </w:pPr>
      <w:r>
        <w:separator/>
      </w:r>
    </w:p>
  </w:footnote>
  <w:footnote w:type="continuationSeparator" w:id="0">
    <w:p w:rsidR="00E74967" w:rsidRDefault="00E74967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10756"/>
    <w:rsid w:val="00020243"/>
    <w:rsid w:val="00026995"/>
    <w:rsid w:val="000377C1"/>
    <w:rsid w:val="00061142"/>
    <w:rsid w:val="00061D51"/>
    <w:rsid w:val="000732A0"/>
    <w:rsid w:val="00084076"/>
    <w:rsid w:val="00087AC2"/>
    <w:rsid w:val="000A493C"/>
    <w:rsid w:val="000A5DD6"/>
    <w:rsid w:val="000B2B9C"/>
    <w:rsid w:val="000B5E84"/>
    <w:rsid w:val="000C4AC7"/>
    <w:rsid w:val="000D38C1"/>
    <w:rsid w:val="000E0FD2"/>
    <w:rsid w:val="000F24FF"/>
    <w:rsid w:val="000F571D"/>
    <w:rsid w:val="001030D5"/>
    <w:rsid w:val="001165F8"/>
    <w:rsid w:val="001170B4"/>
    <w:rsid w:val="001222E4"/>
    <w:rsid w:val="00133D76"/>
    <w:rsid w:val="00134D3F"/>
    <w:rsid w:val="00135B07"/>
    <w:rsid w:val="001375F8"/>
    <w:rsid w:val="00141295"/>
    <w:rsid w:val="001522F8"/>
    <w:rsid w:val="00163C6D"/>
    <w:rsid w:val="00170DD0"/>
    <w:rsid w:val="00192A0A"/>
    <w:rsid w:val="00197CAB"/>
    <w:rsid w:val="001A6A0F"/>
    <w:rsid w:val="001A6B8E"/>
    <w:rsid w:val="001A7794"/>
    <w:rsid w:val="001B2327"/>
    <w:rsid w:val="001B72C4"/>
    <w:rsid w:val="001C1BC6"/>
    <w:rsid w:val="001C34CC"/>
    <w:rsid w:val="001D0FB2"/>
    <w:rsid w:val="001E1314"/>
    <w:rsid w:val="001E4959"/>
    <w:rsid w:val="00200E5F"/>
    <w:rsid w:val="002012D4"/>
    <w:rsid w:val="00207AB8"/>
    <w:rsid w:val="0021699B"/>
    <w:rsid w:val="00217ECE"/>
    <w:rsid w:val="0022707F"/>
    <w:rsid w:val="00231EC2"/>
    <w:rsid w:val="00232F82"/>
    <w:rsid w:val="00234FDA"/>
    <w:rsid w:val="0024026F"/>
    <w:rsid w:val="002423AE"/>
    <w:rsid w:val="00242CA9"/>
    <w:rsid w:val="00251A65"/>
    <w:rsid w:val="00257C73"/>
    <w:rsid w:val="0027744A"/>
    <w:rsid w:val="0028136F"/>
    <w:rsid w:val="002C0E7C"/>
    <w:rsid w:val="002C5497"/>
    <w:rsid w:val="002C716F"/>
    <w:rsid w:val="002D316E"/>
    <w:rsid w:val="002D5E56"/>
    <w:rsid w:val="002E31AC"/>
    <w:rsid w:val="002F57E2"/>
    <w:rsid w:val="003015AC"/>
    <w:rsid w:val="003055D2"/>
    <w:rsid w:val="00306FBB"/>
    <w:rsid w:val="00322A0B"/>
    <w:rsid w:val="00326F54"/>
    <w:rsid w:val="0034146C"/>
    <w:rsid w:val="003428F4"/>
    <w:rsid w:val="003434C8"/>
    <w:rsid w:val="00343931"/>
    <w:rsid w:val="00346B52"/>
    <w:rsid w:val="0035267E"/>
    <w:rsid w:val="003612AB"/>
    <w:rsid w:val="00364AEB"/>
    <w:rsid w:val="003661FE"/>
    <w:rsid w:val="00386BB5"/>
    <w:rsid w:val="00394B31"/>
    <w:rsid w:val="003A2D34"/>
    <w:rsid w:val="003B3E87"/>
    <w:rsid w:val="003B3FD1"/>
    <w:rsid w:val="003D7D63"/>
    <w:rsid w:val="003F1992"/>
    <w:rsid w:val="003F2504"/>
    <w:rsid w:val="0040702E"/>
    <w:rsid w:val="0041041E"/>
    <w:rsid w:val="00425984"/>
    <w:rsid w:val="00441162"/>
    <w:rsid w:val="00446353"/>
    <w:rsid w:val="00446CE4"/>
    <w:rsid w:val="004470F4"/>
    <w:rsid w:val="00447512"/>
    <w:rsid w:val="00453CAE"/>
    <w:rsid w:val="00460AA5"/>
    <w:rsid w:val="00464603"/>
    <w:rsid w:val="00464FA8"/>
    <w:rsid w:val="004805C8"/>
    <w:rsid w:val="00482D27"/>
    <w:rsid w:val="004A3B54"/>
    <w:rsid w:val="004B3D13"/>
    <w:rsid w:val="004E6C5B"/>
    <w:rsid w:val="004F0C92"/>
    <w:rsid w:val="004F47AC"/>
    <w:rsid w:val="0050538C"/>
    <w:rsid w:val="00510DC7"/>
    <w:rsid w:val="00521CEB"/>
    <w:rsid w:val="00532457"/>
    <w:rsid w:val="00550E30"/>
    <w:rsid w:val="005521A7"/>
    <w:rsid w:val="0055241E"/>
    <w:rsid w:val="005638C0"/>
    <w:rsid w:val="005664F4"/>
    <w:rsid w:val="005670B7"/>
    <w:rsid w:val="00570331"/>
    <w:rsid w:val="00572B14"/>
    <w:rsid w:val="00587C52"/>
    <w:rsid w:val="00587F18"/>
    <w:rsid w:val="00597D54"/>
    <w:rsid w:val="005A5523"/>
    <w:rsid w:val="005B0970"/>
    <w:rsid w:val="005B10E1"/>
    <w:rsid w:val="005B2DE2"/>
    <w:rsid w:val="005C4518"/>
    <w:rsid w:val="005E28D5"/>
    <w:rsid w:val="005F10B1"/>
    <w:rsid w:val="005F557B"/>
    <w:rsid w:val="00600DA5"/>
    <w:rsid w:val="00606C75"/>
    <w:rsid w:val="00607056"/>
    <w:rsid w:val="00607145"/>
    <w:rsid w:val="0061147C"/>
    <w:rsid w:val="00612C65"/>
    <w:rsid w:val="00631261"/>
    <w:rsid w:val="00652EF2"/>
    <w:rsid w:val="00675384"/>
    <w:rsid w:val="006825A7"/>
    <w:rsid w:val="00694A31"/>
    <w:rsid w:val="006A03B9"/>
    <w:rsid w:val="006A1CDF"/>
    <w:rsid w:val="006A3F0A"/>
    <w:rsid w:val="006B26FD"/>
    <w:rsid w:val="006B72F8"/>
    <w:rsid w:val="006C4C19"/>
    <w:rsid w:val="006C7D60"/>
    <w:rsid w:val="006D0F81"/>
    <w:rsid w:val="006D2A3D"/>
    <w:rsid w:val="006D6C86"/>
    <w:rsid w:val="006E0336"/>
    <w:rsid w:val="006E5A70"/>
    <w:rsid w:val="006F10A5"/>
    <w:rsid w:val="006F49ED"/>
    <w:rsid w:val="00702C57"/>
    <w:rsid w:val="007055B3"/>
    <w:rsid w:val="007141EA"/>
    <w:rsid w:val="007275CD"/>
    <w:rsid w:val="0074338C"/>
    <w:rsid w:val="0075777F"/>
    <w:rsid w:val="00761F0B"/>
    <w:rsid w:val="00764EAB"/>
    <w:rsid w:val="00774ACF"/>
    <w:rsid w:val="00780EFD"/>
    <w:rsid w:val="007962CF"/>
    <w:rsid w:val="007A0D4C"/>
    <w:rsid w:val="007A4FDF"/>
    <w:rsid w:val="007A53F0"/>
    <w:rsid w:val="007E47BD"/>
    <w:rsid w:val="007E61B9"/>
    <w:rsid w:val="007F0657"/>
    <w:rsid w:val="007F12BE"/>
    <w:rsid w:val="007F6CE9"/>
    <w:rsid w:val="00800655"/>
    <w:rsid w:val="0081101C"/>
    <w:rsid w:val="00863FBC"/>
    <w:rsid w:val="008716A5"/>
    <w:rsid w:val="0088032A"/>
    <w:rsid w:val="008A755A"/>
    <w:rsid w:val="008A7A35"/>
    <w:rsid w:val="008C1EB8"/>
    <w:rsid w:val="008C731C"/>
    <w:rsid w:val="008D1079"/>
    <w:rsid w:val="008D248F"/>
    <w:rsid w:val="008E3097"/>
    <w:rsid w:val="008F3839"/>
    <w:rsid w:val="008F6E36"/>
    <w:rsid w:val="0090573C"/>
    <w:rsid w:val="00910917"/>
    <w:rsid w:val="009112FB"/>
    <w:rsid w:val="00926278"/>
    <w:rsid w:val="009371BF"/>
    <w:rsid w:val="0094728F"/>
    <w:rsid w:val="00947D62"/>
    <w:rsid w:val="00947E9D"/>
    <w:rsid w:val="00952886"/>
    <w:rsid w:val="009535A8"/>
    <w:rsid w:val="00963B0C"/>
    <w:rsid w:val="00972043"/>
    <w:rsid w:val="00990769"/>
    <w:rsid w:val="0099792E"/>
    <w:rsid w:val="009A5A0F"/>
    <w:rsid w:val="009B39C5"/>
    <w:rsid w:val="009B6916"/>
    <w:rsid w:val="009C5EE4"/>
    <w:rsid w:val="009D0D1C"/>
    <w:rsid w:val="009E5746"/>
    <w:rsid w:val="009E6B23"/>
    <w:rsid w:val="00A12E07"/>
    <w:rsid w:val="00A13DF7"/>
    <w:rsid w:val="00A230B7"/>
    <w:rsid w:val="00A25AB2"/>
    <w:rsid w:val="00A43760"/>
    <w:rsid w:val="00A55CBE"/>
    <w:rsid w:val="00A60529"/>
    <w:rsid w:val="00A66574"/>
    <w:rsid w:val="00A73CCB"/>
    <w:rsid w:val="00A94AE3"/>
    <w:rsid w:val="00AA47ED"/>
    <w:rsid w:val="00AA5A5A"/>
    <w:rsid w:val="00AA7300"/>
    <w:rsid w:val="00AB2765"/>
    <w:rsid w:val="00AB57E6"/>
    <w:rsid w:val="00AB6E73"/>
    <w:rsid w:val="00AC53B7"/>
    <w:rsid w:val="00AC7DA4"/>
    <w:rsid w:val="00AD47CA"/>
    <w:rsid w:val="00AD4C95"/>
    <w:rsid w:val="00AD5639"/>
    <w:rsid w:val="00AD6B84"/>
    <w:rsid w:val="00AF0BB3"/>
    <w:rsid w:val="00AF25E8"/>
    <w:rsid w:val="00AF4ABB"/>
    <w:rsid w:val="00AF622C"/>
    <w:rsid w:val="00B022D6"/>
    <w:rsid w:val="00B06F9C"/>
    <w:rsid w:val="00B1768B"/>
    <w:rsid w:val="00B245D7"/>
    <w:rsid w:val="00B301B7"/>
    <w:rsid w:val="00B33F50"/>
    <w:rsid w:val="00B41C1B"/>
    <w:rsid w:val="00B42C8C"/>
    <w:rsid w:val="00B525F3"/>
    <w:rsid w:val="00B5292A"/>
    <w:rsid w:val="00B52DE1"/>
    <w:rsid w:val="00B54F7D"/>
    <w:rsid w:val="00B635EB"/>
    <w:rsid w:val="00B655C4"/>
    <w:rsid w:val="00B82DB2"/>
    <w:rsid w:val="00B87557"/>
    <w:rsid w:val="00BA0CC8"/>
    <w:rsid w:val="00BA6265"/>
    <w:rsid w:val="00BB1443"/>
    <w:rsid w:val="00BB547D"/>
    <w:rsid w:val="00BC1C5B"/>
    <w:rsid w:val="00BC2B38"/>
    <w:rsid w:val="00BC65E5"/>
    <w:rsid w:val="00BE3430"/>
    <w:rsid w:val="00C02FF8"/>
    <w:rsid w:val="00C137F7"/>
    <w:rsid w:val="00C171B4"/>
    <w:rsid w:val="00C23962"/>
    <w:rsid w:val="00C3180A"/>
    <w:rsid w:val="00C3210A"/>
    <w:rsid w:val="00C42671"/>
    <w:rsid w:val="00C450F0"/>
    <w:rsid w:val="00C5787B"/>
    <w:rsid w:val="00C6206A"/>
    <w:rsid w:val="00C62128"/>
    <w:rsid w:val="00C637AC"/>
    <w:rsid w:val="00C71667"/>
    <w:rsid w:val="00C72596"/>
    <w:rsid w:val="00C728FF"/>
    <w:rsid w:val="00CA2D61"/>
    <w:rsid w:val="00CA3586"/>
    <w:rsid w:val="00CB0778"/>
    <w:rsid w:val="00CD0E1F"/>
    <w:rsid w:val="00D0014C"/>
    <w:rsid w:val="00D03469"/>
    <w:rsid w:val="00D05531"/>
    <w:rsid w:val="00D12C49"/>
    <w:rsid w:val="00D1422F"/>
    <w:rsid w:val="00D17223"/>
    <w:rsid w:val="00D31E14"/>
    <w:rsid w:val="00D4330A"/>
    <w:rsid w:val="00D43EE6"/>
    <w:rsid w:val="00D630AA"/>
    <w:rsid w:val="00D658AF"/>
    <w:rsid w:val="00D74CEC"/>
    <w:rsid w:val="00D910D4"/>
    <w:rsid w:val="00DA7D16"/>
    <w:rsid w:val="00DB54C3"/>
    <w:rsid w:val="00DC3675"/>
    <w:rsid w:val="00DE691E"/>
    <w:rsid w:val="00E00403"/>
    <w:rsid w:val="00E166CA"/>
    <w:rsid w:val="00E20B90"/>
    <w:rsid w:val="00E3029C"/>
    <w:rsid w:val="00E31906"/>
    <w:rsid w:val="00E31CCD"/>
    <w:rsid w:val="00E32DDE"/>
    <w:rsid w:val="00E42B87"/>
    <w:rsid w:val="00E51016"/>
    <w:rsid w:val="00E51FE0"/>
    <w:rsid w:val="00E532EF"/>
    <w:rsid w:val="00E53A4F"/>
    <w:rsid w:val="00E67AD0"/>
    <w:rsid w:val="00E74967"/>
    <w:rsid w:val="00E7670D"/>
    <w:rsid w:val="00E80754"/>
    <w:rsid w:val="00EA44C4"/>
    <w:rsid w:val="00EA499C"/>
    <w:rsid w:val="00EB0822"/>
    <w:rsid w:val="00EB14AA"/>
    <w:rsid w:val="00EB23EA"/>
    <w:rsid w:val="00EC2595"/>
    <w:rsid w:val="00EC5340"/>
    <w:rsid w:val="00EC606B"/>
    <w:rsid w:val="00ED06AB"/>
    <w:rsid w:val="00ED0ECB"/>
    <w:rsid w:val="00EE5414"/>
    <w:rsid w:val="00F15EFC"/>
    <w:rsid w:val="00F22593"/>
    <w:rsid w:val="00F4589B"/>
    <w:rsid w:val="00F475A3"/>
    <w:rsid w:val="00F47641"/>
    <w:rsid w:val="00F52BED"/>
    <w:rsid w:val="00F60A58"/>
    <w:rsid w:val="00F75D52"/>
    <w:rsid w:val="00F83121"/>
    <w:rsid w:val="00F879AF"/>
    <w:rsid w:val="00FA2F03"/>
    <w:rsid w:val="00FA74AA"/>
    <w:rsid w:val="00FB0B26"/>
    <w:rsid w:val="00FD2FE3"/>
    <w:rsid w:val="00FE0978"/>
    <w:rsid w:val="00FE7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62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1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F62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E2103-6515-4DD1-8543-D43FD719A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23</Pages>
  <Words>2517</Words>
  <Characters>14348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325</cp:revision>
  <dcterms:created xsi:type="dcterms:W3CDTF">2019-12-04T06:40:00Z</dcterms:created>
  <dcterms:modified xsi:type="dcterms:W3CDTF">2019-12-12T20:19:00Z</dcterms:modified>
</cp:coreProperties>
</file>